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A7C" w:rsidRDefault="00B51A7C" w:rsidP="00483CD8">
      <w:pPr>
        <w:spacing w:after="0" w:line="480" w:lineRule="auto"/>
        <w:jc w:val="center"/>
        <w:rPr>
          <w:rFonts w:ascii="Times New Roman" w:hAnsi="Times New Roman" w:cs="Times New Roman"/>
          <w:sz w:val="24"/>
        </w:rPr>
      </w:pPr>
    </w:p>
    <w:p w:rsidR="00B51A7C" w:rsidRDefault="00B51A7C" w:rsidP="00483CD8">
      <w:pPr>
        <w:spacing w:after="0" w:line="480" w:lineRule="auto"/>
        <w:jc w:val="center"/>
        <w:rPr>
          <w:rFonts w:ascii="Times New Roman" w:hAnsi="Times New Roman" w:cs="Times New Roman"/>
          <w:sz w:val="24"/>
        </w:rPr>
      </w:pPr>
    </w:p>
    <w:p w:rsidR="00B51A7C" w:rsidRDefault="00B51A7C" w:rsidP="00483CD8">
      <w:pPr>
        <w:spacing w:after="0" w:line="480" w:lineRule="auto"/>
        <w:jc w:val="center"/>
        <w:rPr>
          <w:rFonts w:ascii="Times New Roman" w:hAnsi="Times New Roman" w:cs="Times New Roman"/>
          <w:sz w:val="24"/>
        </w:rPr>
      </w:pPr>
    </w:p>
    <w:p w:rsidR="00B51A7C" w:rsidRDefault="00B51A7C" w:rsidP="00483CD8">
      <w:pPr>
        <w:spacing w:after="0" w:line="480" w:lineRule="auto"/>
        <w:jc w:val="center"/>
        <w:rPr>
          <w:rFonts w:ascii="Times New Roman" w:hAnsi="Times New Roman" w:cs="Times New Roman"/>
          <w:sz w:val="24"/>
        </w:rPr>
      </w:pPr>
    </w:p>
    <w:p w:rsidR="00B51A7C" w:rsidRDefault="00B51A7C" w:rsidP="00483CD8">
      <w:pPr>
        <w:spacing w:after="0" w:line="480" w:lineRule="auto"/>
        <w:jc w:val="center"/>
        <w:rPr>
          <w:rFonts w:ascii="Times New Roman" w:hAnsi="Times New Roman" w:cs="Times New Roman"/>
          <w:sz w:val="24"/>
        </w:rPr>
      </w:pPr>
    </w:p>
    <w:p w:rsidR="00B51A7C" w:rsidRDefault="00B51A7C" w:rsidP="00483CD8">
      <w:pPr>
        <w:spacing w:after="0" w:line="480" w:lineRule="auto"/>
        <w:jc w:val="center"/>
        <w:rPr>
          <w:rFonts w:ascii="Times New Roman" w:hAnsi="Times New Roman" w:cs="Times New Roman"/>
          <w:sz w:val="24"/>
        </w:rPr>
      </w:pPr>
    </w:p>
    <w:p w:rsidR="0072614F" w:rsidRPr="00B51A7C" w:rsidRDefault="00D47743" w:rsidP="00483CD8">
      <w:pPr>
        <w:spacing w:after="0" w:line="480" w:lineRule="auto"/>
        <w:jc w:val="center"/>
        <w:rPr>
          <w:rFonts w:ascii="Times New Roman" w:hAnsi="Times New Roman" w:cs="Times New Roman"/>
          <w:sz w:val="24"/>
        </w:rPr>
      </w:pPr>
      <w:r w:rsidRPr="00B51A7C">
        <w:rPr>
          <w:rFonts w:ascii="Times New Roman" w:hAnsi="Times New Roman" w:cs="Times New Roman"/>
          <w:sz w:val="24"/>
        </w:rPr>
        <w:t>Atlantic Lumber Traders case study</w:t>
      </w:r>
    </w:p>
    <w:p w:rsidR="00D47392" w:rsidRPr="00B51A7C" w:rsidRDefault="00D47743" w:rsidP="00483CD8">
      <w:pPr>
        <w:spacing w:after="0" w:line="480" w:lineRule="auto"/>
        <w:jc w:val="center"/>
        <w:rPr>
          <w:rFonts w:ascii="Times New Roman" w:hAnsi="Times New Roman" w:cs="Times New Roman"/>
          <w:sz w:val="24"/>
        </w:rPr>
      </w:pPr>
      <w:r w:rsidRPr="00B51A7C">
        <w:rPr>
          <w:rFonts w:ascii="Times New Roman" w:hAnsi="Times New Roman" w:cs="Times New Roman"/>
          <w:sz w:val="24"/>
        </w:rPr>
        <w:t>Name</w:t>
      </w:r>
    </w:p>
    <w:p w:rsidR="00D47392" w:rsidRPr="00B51A7C" w:rsidRDefault="00D47743" w:rsidP="00483CD8">
      <w:pPr>
        <w:spacing w:after="0" w:line="480" w:lineRule="auto"/>
        <w:jc w:val="center"/>
        <w:rPr>
          <w:rFonts w:ascii="Times New Roman" w:hAnsi="Times New Roman" w:cs="Times New Roman"/>
          <w:sz w:val="24"/>
        </w:rPr>
      </w:pPr>
      <w:r w:rsidRPr="00B51A7C">
        <w:rPr>
          <w:rFonts w:ascii="Times New Roman" w:hAnsi="Times New Roman" w:cs="Times New Roman"/>
          <w:sz w:val="24"/>
        </w:rPr>
        <w:t>Institution</w:t>
      </w:r>
    </w:p>
    <w:p w:rsidR="00D47392" w:rsidRPr="00B51A7C" w:rsidRDefault="00D47743" w:rsidP="00483CD8">
      <w:pPr>
        <w:spacing w:after="0" w:line="480" w:lineRule="auto"/>
        <w:jc w:val="both"/>
        <w:rPr>
          <w:rFonts w:ascii="Times New Roman" w:hAnsi="Times New Roman" w:cs="Times New Roman"/>
          <w:sz w:val="24"/>
        </w:rPr>
      </w:pPr>
      <w:r w:rsidRPr="00B51A7C">
        <w:rPr>
          <w:rFonts w:ascii="Times New Roman" w:hAnsi="Times New Roman" w:cs="Times New Roman"/>
          <w:sz w:val="24"/>
        </w:rPr>
        <w:br w:type="page"/>
      </w:r>
    </w:p>
    <w:p w:rsidR="00D73717" w:rsidRPr="00B51A7C" w:rsidRDefault="00D47743" w:rsidP="00483CD8">
      <w:pPr>
        <w:spacing w:after="0" w:line="480" w:lineRule="auto"/>
        <w:jc w:val="center"/>
        <w:rPr>
          <w:rFonts w:ascii="Times New Roman" w:hAnsi="Times New Roman" w:cs="Times New Roman"/>
          <w:sz w:val="24"/>
        </w:rPr>
      </w:pPr>
      <w:r w:rsidRPr="00B51A7C">
        <w:rPr>
          <w:rFonts w:ascii="Times New Roman" w:hAnsi="Times New Roman" w:cs="Times New Roman"/>
          <w:sz w:val="24"/>
        </w:rPr>
        <w:lastRenderedPageBreak/>
        <w:t>Introduction</w:t>
      </w:r>
    </w:p>
    <w:p w:rsidR="000D65A9" w:rsidRPr="00B51A7C" w:rsidRDefault="00D47743" w:rsidP="00483CD8">
      <w:pPr>
        <w:spacing w:after="0" w:line="480" w:lineRule="auto"/>
        <w:ind w:firstLine="720"/>
        <w:jc w:val="both"/>
        <w:rPr>
          <w:rFonts w:ascii="Times New Roman" w:hAnsi="Times New Roman" w:cs="Times New Roman"/>
          <w:sz w:val="24"/>
        </w:rPr>
      </w:pPr>
      <w:r w:rsidRPr="00B51A7C">
        <w:rPr>
          <w:rFonts w:ascii="Times New Roman" w:hAnsi="Times New Roman" w:cs="Times New Roman"/>
          <w:sz w:val="24"/>
        </w:rPr>
        <w:t>Atlantic lumber traders was established in 1983 by Gaff Hall and Edward in a bid to wholesale lumber. The primary sales territories were in the Atlantic Provinces, United States, Quebec as well as the Ontario. The company shares were owned by Edward, Gail and David Lawson. In between 1987 and 1988, the performance of the company was very poor. This research paper will discuss the problem facing the company, its causes, possible alternatives as well as the recommendable plan of action</w:t>
      </w:r>
      <w:r w:rsidR="00F62979" w:rsidRPr="00B51A7C">
        <w:rPr>
          <w:rFonts w:ascii="Times New Roman" w:hAnsi="Times New Roman" w:cs="Times New Roman"/>
          <w:sz w:val="24"/>
        </w:rPr>
        <w:t xml:space="preserve"> (Roberts, 1991).</w:t>
      </w:r>
    </w:p>
    <w:p w:rsidR="00D73717" w:rsidRPr="00B51A7C" w:rsidRDefault="00D47743" w:rsidP="00483CD8">
      <w:pPr>
        <w:spacing w:after="0" w:line="480" w:lineRule="auto"/>
        <w:jc w:val="center"/>
        <w:rPr>
          <w:rFonts w:ascii="Times New Roman" w:hAnsi="Times New Roman" w:cs="Times New Roman"/>
          <w:sz w:val="24"/>
        </w:rPr>
      </w:pPr>
      <w:r w:rsidRPr="00B51A7C">
        <w:rPr>
          <w:rFonts w:ascii="Times New Roman" w:hAnsi="Times New Roman" w:cs="Times New Roman"/>
          <w:sz w:val="24"/>
        </w:rPr>
        <w:t>Identification of the problem</w:t>
      </w:r>
      <w:r w:rsidR="00E72F4A" w:rsidRPr="00B51A7C">
        <w:rPr>
          <w:rFonts w:ascii="Times New Roman" w:hAnsi="Times New Roman" w:cs="Times New Roman"/>
          <w:sz w:val="24"/>
        </w:rPr>
        <w:t>.</w:t>
      </w:r>
    </w:p>
    <w:p w:rsidR="00F62979" w:rsidRPr="00B51A7C" w:rsidRDefault="00D47743" w:rsidP="00483CD8">
      <w:pPr>
        <w:spacing w:after="0" w:line="480" w:lineRule="auto"/>
        <w:ind w:firstLine="720"/>
        <w:jc w:val="both"/>
        <w:rPr>
          <w:rFonts w:ascii="Times New Roman" w:hAnsi="Times New Roman" w:cs="Times New Roman"/>
          <w:sz w:val="24"/>
        </w:rPr>
      </w:pPr>
      <w:r w:rsidRPr="00B51A7C">
        <w:rPr>
          <w:rFonts w:ascii="Times New Roman" w:hAnsi="Times New Roman" w:cs="Times New Roman"/>
          <w:sz w:val="24"/>
        </w:rPr>
        <w:t>The cash balance of the firm was very low</w:t>
      </w:r>
      <w:r w:rsidR="00A4754D" w:rsidRPr="00B51A7C">
        <w:rPr>
          <w:rFonts w:ascii="Times New Roman" w:hAnsi="Times New Roman" w:cs="Times New Roman"/>
          <w:sz w:val="24"/>
        </w:rPr>
        <w:t xml:space="preserve"> despite being the accounting profit was reasonable. In the year 1988, the company encountered a severe loss of $219,666 whereby the cash flow was not sufficient to balance the resulting loss</w:t>
      </w:r>
      <w:r w:rsidRPr="00B51A7C">
        <w:rPr>
          <w:rFonts w:ascii="Times New Roman" w:hAnsi="Times New Roman" w:cs="Times New Roman"/>
          <w:sz w:val="24"/>
        </w:rPr>
        <w:t xml:space="preserve"> (Roberts, 1991)</w:t>
      </w:r>
      <w:r w:rsidR="00A4754D" w:rsidRPr="00B51A7C">
        <w:rPr>
          <w:rFonts w:ascii="Times New Roman" w:hAnsi="Times New Roman" w:cs="Times New Roman"/>
          <w:sz w:val="24"/>
        </w:rPr>
        <w:t>.  This lead to the company to seek financial aid from the Maritime Bank which resulted in more debts that were supposed to be catered for. If a Company does not work towards maximizing the shareholder wealth</w:t>
      </w:r>
      <w:r w:rsidR="00F236A1" w:rsidRPr="00B51A7C">
        <w:rPr>
          <w:rFonts w:ascii="Times New Roman" w:hAnsi="Times New Roman" w:cs="Times New Roman"/>
          <w:sz w:val="24"/>
        </w:rPr>
        <w:t xml:space="preserve"> through reinvestments or payment dividend, then the owners may lose confident on the company and will probably sell off their shares. This creates a great impact on the company in the long run and the ultimate phase would be bankruptcy</w:t>
      </w:r>
      <w:r w:rsidRPr="00B51A7C">
        <w:rPr>
          <w:rFonts w:ascii="Times New Roman" w:hAnsi="Times New Roman" w:cs="Times New Roman"/>
          <w:sz w:val="24"/>
        </w:rPr>
        <w:t xml:space="preserve"> </w:t>
      </w:r>
      <w:sdt>
        <w:sdtPr>
          <w:rPr>
            <w:rFonts w:ascii="Times New Roman" w:hAnsi="Times New Roman" w:cs="Times New Roman"/>
            <w:sz w:val="24"/>
          </w:rPr>
          <w:id w:val="446585358"/>
          <w:citation/>
        </w:sdtPr>
        <w:sdtEndPr/>
        <w:sdtContent>
          <w:r w:rsidRPr="00B51A7C">
            <w:rPr>
              <w:rFonts w:ascii="Times New Roman" w:hAnsi="Times New Roman" w:cs="Times New Roman"/>
              <w:sz w:val="24"/>
            </w:rPr>
            <w:fldChar w:fldCharType="begin"/>
          </w:r>
          <w:r w:rsidRPr="00B51A7C">
            <w:rPr>
              <w:rFonts w:ascii="Times New Roman" w:hAnsi="Times New Roman" w:cs="Times New Roman"/>
              <w:sz w:val="24"/>
            </w:rPr>
            <w:instrText xml:space="preserve"> CITATION Raj \l 1033 </w:instrText>
          </w:r>
          <w:r w:rsidRPr="00B51A7C">
            <w:rPr>
              <w:rFonts w:ascii="Times New Roman" w:hAnsi="Times New Roman" w:cs="Times New Roman"/>
              <w:sz w:val="24"/>
            </w:rPr>
            <w:fldChar w:fldCharType="separate"/>
          </w:r>
          <w:r w:rsidRPr="00B51A7C">
            <w:rPr>
              <w:rFonts w:ascii="Times New Roman" w:hAnsi="Times New Roman" w:cs="Times New Roman"/>
              <w:sz w:val="24"/>
            </w:rPr>
            <w:t>(Rajan, n.d.)</w:t>
          </w:r>
          <w:r w:rsidRPr="00B51A7C">
            <w:rPr>
              <w:rFonts w:ascii="Times New Roman" w:hAnsi="Times New Roman" w:cs="Times New Roman"/>
              <w:sz w:val="24"/>
            </w:rPr>
            <w:fldChar w:fldCharType="end"/>
          </w:r>
        </w:sdtContent>
      </w:sdt>
    </w:p>
    <w:p w:rsidR="00D73717" w:rsidRPr="00B51A7C" w:rsidRDefault="00D47743" w:rsidP="00483CD8">
      <w:pPr>
        <w:spacing w:after="0" w:line="480" w:lineRule="auto"/>
        <w:jc w:val="center"/>
        <w:rPr>
          <w:rFonts w:ascii="Times New Roman" w:hAnsi="Times New Roman" w:cs="Times New Roman"/>
          <w:sz w:val="24"/>
        </w:rPr>
      </w:pPr>
      <w:r w:rsidRPr="00B51A7C">
        <w:rPr>
          <w:rFonts w:ascii="Times New Roman" w:hAnsi="Times New Roman" w:cs="Times New Roman"/>
          <w:sz w:val="24"/>
        </w:rPr>
        <w:t>Causes</w:t>
      </w:r>
    </w:p>
    <w:p w:rsidR="00F236A1" w:rsidRPr="00B51A7C" w:rsidRDefault="00D47743" w:rsidP="00483CD8">
      <w:pPr>
        <w:spacing w:after="0" w:line="480" w:lineRule="auto"/>
        <w:jc w:val="both"/>
        <w:rPr>
          <w:rFonts w:ascii="Times New Roman" w:hAnsi="Times New Roman" w:cs="Times New Roman"/>
          <w:sz w:val="24"/>
        </w:rPr>
      </w:pPr>
      <w:r w:rsidRPr="00B51A7C">
        <w:rPr>
          <w:rFonts w:ascii="Times New Roman" w:hAnsi="Times New Roman" w:cs="Times New Roman"/>
          <w:sz w:val="24"/>
        </w:rPr>
        <w:t>Reliance on accounting profits</w:t>
      </w:r>
    </w:p>
    <w:p w:rsidR="00A4754D" w:rsidRPr="00B51A7C" w:rsidRDefault="00D47743" w:rsidP="00483CD8">
      <w:pPr>
        <w:spacing w:after="0" w:line="480" w:lineRule="auto"/>
        <w:jc w:val="both"/>
        <w:rPr>
          <w:rFonts w:ascii="Times New Roman" w:hAnsi="Times New Roman" w:cs="Times New Roman"/>
          <w:sz w:val="24"/>
        </w:rPr>
      </w:pPr>
      <w:r w:rsidRPr="00B51A7C">
        <w:rPr>
          <w:rFonts w:ascii="Times New Roman" w:hAnsi="Times New Roman" w:cs="Times New Roman"/>
          <w:sz w:val="24"/>
        </w:rPr>
        <w:t>The managers failed to have the knowledge that the performance or the stability of the firm is based on the cash flows and no</w:t>
      </w:r>
      <w:r w:rsidR="00F236A1" w:rsidRPr="00B51A7C">
        <w:rPr>
          <w:rFonts w:ascii="Times New Roman" w:hAnsi="Times New Roman" w:cs="Times New Roman"/>
          <w:sz w:val="24"/>
        </w:rPr>
        <w:t>t the accounting accrued profits.  The cash flows within a firm are the foundation of its success. Accounting profits refer to the profits that are earned via sales as well as credit sales</w:t>
      </w:r>
      <w:r w:rsidR="00F62979" w:rsidRPr="00B51A7C">
        <w:rPr>
          <w:rFonts w:ascii="Times New Roman" w:hAnsi="Times New Roman" w:cs="Times New Roman"/>
          <w:sz w:val="24"/>
        </w:rPr>
        <w:t xml:space="preserve"> (Keown, 2005)</w:t>
      </w:r>
      <w:r w:rsidR="00F236A1" w:rsidRPr="00B51A7C">
        <w:rPr>
          <w:rFonts w:ascii="Times New Roman" w:hAnsi="Times New Roman" w:cs="Times New Roman"/>
          <w:sz w:val="24"/>
        </w:rPr>
        <w:t>.</w:t>
      </w:r>
    </w:p>
    <w:p w:rsidR="005B1170" w:rsidRPr="00B51A7C" w:rsidRDefault="00D47743" w:rsidP="00483CD8">
      <w:pPr>
        <w:spacing w:after="0" w:line="480" w:lineRule="auto"/>
        <w:jc w:val="both"/>
        <w:rPr>
          <w:rFonts w:ascii="Times New Roman" w:hAnsi="Times New Roman" w:cs="Times New Roman"/>
          <w:sz w:val="24"/>
        </w:rPr>
      </w:pPr>
      <w:r w:rsidRPr="00B51A7C">
        <w:rPr>
          <w:rFonts w:ascii="Times New Roman" w:hAnsi="Times New Roman" w:cs="Times New Roman"/>
          <w:sz w:val="24"/>
        </w:rPr>
        <w:t>A large number of employees with minimal output.  It is important to note that the number of employees were increased from six to eleven which would result in more payment from the profits thus reducing the profit with a minimal output</w:t>
      </w:r>
      <w:r w:rsidR="00F62979" w:rsidRPr="00B51A7C">
        <w:rPr>
          <w:rFonts w:ascii="Times New Roman" w:hAnsi="Times New Roman" w:cs="Times New Roman"/>
          <w:sz w:val="24"/>
        </w:rPr>
        <w:t xml:space="preserve"> (Roberts, 1991)</w:t>
      </w:r>
      <w:r w:rsidRPr="00B51A7C">
        <w:rPr>
          <w:rFonts w:ascii="Times New Roman" w:hAnsi="Times New Roman" w:cs="Times New Roman"/>
          <w:sz w:val="24"/>
        </w:rPr>
        <w:t>.</w:t>
      </w:r>
    </w:p>
    <w:p w:rsidR="005B1170" w:rsidRPr="00B51A7C" w:rsidRDefault="00D47743" w:rsidP="00483CD8">
      <w:pPr>
        <w:spacing w:after="0" w:line="480" w:lineRule="auto"/>
        <w:jc w:val="both"/>
        <w:rPr>
          <w:rFonts w:ascii="Times New Roman" w:hAnsi="Times New Roman" w:cs="Times New Roman"/>
          <w:sz w:val="24"/>
        </w:rPr>
      </w:pPr>
      <w:r w:rsidRPr="00B51A7C">
        <w:rPr>
          <w:rFonts w:ascii="Times New Roman" w:hAnsi="Times New Roman" w:cs="Times New Roman"/>
          <w:sz w:val="24"/>
        </w:rPr>
        <w:t>Bad debts was a significant cause in the loss. The trader would pay the mill irrespective of if the customers pay on time, late or failure to pay. Failure to pay would lead to the bankruptcy of the firm.</w:t>
      </w:r>
    </w:p>
    <w:p w:rsidR="00D73717" w:rsidRPr="00B51A7C" w:rsidRDefault="00D47743" w:rsidP="00483CD8">
      <w:pPr>
        <w:spacing w:after="0" w:line="480" w:lineRule="auto"/>
        <w:jc w:val="center"/>
        <w:rPr>
          <w:rFonts w:ascii="Times New Roman" w:hAnsi="Times New Roman" w:cs="Times New Roman"/>
          <w:sz w:val="24"/>
        </w:rPr>
      </w:pPr>
      <w:r w:rsidRPr="00B51A7C">
        <w:rPr>
          <w:rFonts w:ascii="Times New Roman" w:hAnsi="Times New Roman" w:cs="Times New Roman"/>
          <w:sz w:val="24"/>
        </w:rPr>
        <w:t>Possible alternatives</w:t>
      </w:r>
    </w:p>
    <w:p w:rsidR="005B1170" w:rsidRPr="00B51A7C" w:rsidRDefault="00D47743" w:rsidP="00483CD8">
      <w:pPr>
        <w:spacing w:after="0" w:line="480" w:lineRule="auto"/>
        <w:jc w:val="both"/>
        <w:rPr>
          <w:rFonts w:ascii="Times New Roman" w:hAnsi="Times New Roman" w:cs="Times New Roman"/>
          <w:sz w:val="24"/>
        </w:rPr>
      </w:pPr>
      <w:r w:rsidRPr="00B51A7C">
        <w:rPr>
          <w:rFonts w:ascii="Times New Roman" w:hAnsi="Times New Roman" w:cs="Times New Roman"/>
          <w:sz w:val="24"/>
        </w:rPr>
        <w:t>Reduce the number of staff. This was a positive ideology in reducing expenses while maximizing the output of the company. In order to establish the profit of the firm, the managers had to cut down the inventory levels as well as changing the accounting system to an effective computer program.</w:t>
      </w:r>
    </w:p>
    <w:p w:rsidR="00E767A7" w:rsidRPr="00B51A7C" w:rsidRDefault="00D47743" w:rsidP="00483CD8">
      <w:pPr>
        <w:spacing w:after="0" w:line="480" w:lineRule="auto"/>
        <w:jc w:val="both"/>
        <w:rPr>
          <w:rFonts w:ascii="Times New Roman" w:hAnsi="Times New Roman" w:cs="Times New Roman"/>
          <w:sz w:val="24"/>
        </w:rPr>
      </w:pPr>
      <w:r w:rsidRPr="00B51A7C">
        <w:rPr>
          <w:rFonts w:ascii="Times New Roman" w:hAnsi="Times New Roman" w:cs="Times New Roman"/>
          <w:sz w:val="24"/>
        </w:rPr>
        <w:t>An increase in sales and interest rates. In order for the firm to overcome, its financial constraints, the</w:t>
      </w:r>
      <w:r w:rsidR="00B51A7C">
        <w:rPr>
          <w:rFonts w:ascii="Times New Roman" w:hAnsi="Times New Roman" w:cs="Times New Roman"/>
          <w:sz w:val="24"/>
        </w:rPr>
        <w:t xml:space="preserve"> firm has to scale up its sales. </w:t>
      </w:r>
      <w:r w:rsidRPr="00B51A7C">
        <w:rPr>
          <w:rFonts w:ascii="Times New Roman" w:hAnsi="Times New Roman" w:cs="Times New Roman"/>
          <w:sz w:val="24"/>
        </w:rPr>
        <w:t>As outlined increasing the sales by 1 percent would cover the firm’s costs.</w:t>
      </w:r>
    </w:p>
    <w:p w:rsidR="007F175A" w:rsidRPr="00B51A7C" w:rsidRDefault="00D47743" w:rsidP="00483CD8">
      <w:pPr>
        <w:spacing w:after="0" w:line="480" w:lineRule="auto"/>
        <w:jc w:val="center"/>
        <w:rPr>
          <w:rFonts w:ascii="Times New Roman" w:hAnsi="Times New Roman" w:cs="Times New Roman"/>
          <w:sz w:val="24"/>
        </w:rPr>
      </w:pPr>
      <w:r w:rsidRPr="00B51A7C">
        <w:rPr>
          <w:rFonts w:ascii="Times New Roman" w:hAnsi="Times New Roman" w:cs="Times New Roman"/>
          <w:sz w:val="24"/>
        </w:rPr>
        <w:t>Plan of action</w:t>
      </w:r>
    </w:p>
    <w:p w:rsidR="00E767A7" w:rsidRPr="00B51A7C" w:rsidRDefault="00D47743" w:rsidP="00483CD8">
      <w:pPr>
        <w:spacing w:after="0" w:line="480" w:lineRule="auto"/>
        <w:jc w:val="both"/>
        <w:rPr>
          <w:rFonts w:ascii="Times New Roman" w:hAnsi="Times New Roman" w:cs="Times New Roman"/>
          <w:sz w:val="24"/>
        </w:rPr>
      </w:pPr>
      <w:r w:rsidRPr="00B51A7C">
        <w:rPr>
          <w:rFonts w:ascii="Times New Roman" w:hAnsi="Times New Roman" w:cs="Times New Roman"/>
          <w:sz w:val="24"/>
        </w:rPr>
        <w:t>More surveillance or control by the Gail is one of the recommendable moves as the impact to the company in terms of profit and its efficiency was effective.</w:t>
      </w:r>
    </w:p>
    <w:p w:rsidR="00E767A7" w:rsidRPr="00B51A7C" w:rsidRDefault="00D47743" w:rsidP="00483CD8">
      <w:pPr>
        <w:spacing w:after="0" w:line="480" w:lineRule="auto"/>
        <w:jc w:val="both"/>
        <w:rPr>
          <w:rFonts w:ascii="Times New Roman" w:hAnsi="Times New Roman" w:cs="Times New Roman"/>
          <w:sz w:val="24"/>
        </w:rPr>
      </w:pPr>
      <w:r w:rsidRPr="00B51A7C">
        <w:rPr>
          <w:rFonts w:ascii="Times New Roman" w:hAnsi="Times New Roman" w:cs="Times New Roman"/>
          <w:sz w:val="24"/>
        </w:rPr>
        <w:t>The company needs to reduce debts by increasing sales which would raise the profit margin of the firm.</w:t>
      </w:r>
    </w:p>
    <w:p w:rsidR="00E767A7" w:rsidRPr="00B51A7C" w:rsidRDefault="00D47743" w:rsidP="00483CD8">
      <w:pPr>
        <w:spacing w:after="0" w:line="480" w:lineRule="auto"/>
        <w:jc w:val="both"/>
        <w:rPr>
          <w:rFonts w:ascii="Times New Roman" w:hAnsi="Times New Roman" w:cs="Times New Roman"/>
          <w:sz w:val="24"/>
        </w:rPr>
      </w:pPr>
      <w:r w:rsidRPr="00B51A7C">
        <w:rPr>
          <w:rFonts w:ascii="Times New Roman" w:hAnsi="Times New Roman" w:cs="Times New Roman"/>
          <w:sz w:val="24"/>
        </w:rPr>
        <w:t>The company should also sales it shares, as this would increase the working capital rather than depending on the banks' loans which have higher interests.</w:t>
      </w:r>
    </w:p>
    <w:p w:rsidR="007F175A" w:rsidRPr="00B51A7C" w:rsidRDefault="00D47743" w:rsidP="00483CD8">
      <w:pPr>
        <w:spacing w:after="0" w:line="480" w:lineRule="auto"/>
        <w:jc w:val="center"/>
        <w:rPr>
          <w:rFonts w:ascii="Times New Roman" w:hAnsi="Times New Roman" w:cs="Times New Roman"/>
          <w:sz w:val="24"/>
        </w:rPr>
      </w:pPr>
      <w:r w:rsidRPr="00B51A7C">
        <w:rPr>
          <w:rFonts w:ascii="Times New Roman" w:hAnsi="Times New Roman" w:cs="Times New Roman"/>
          <w:sz w:val="24"/>
        </w:rPr>
        <w:t>The relevance of the case study</w:t>
      </w:r>
    </w:p>
    <w:p w:rsidR="00F236A1" w:rsidRPr="00B51A7C" w:rsidRDefault="00D47743" w:rsidP="00483CD8">
      <w:pPr>
        <w:spacing w:after="0" w:line="480" w:lineRule="auto"/>
        <w:jc w:val="both"/>
        <w:rPr>
          <w:rFonts w:ascii="Times New Roman" w:hAnsi="Times New Roman" w:cs="Times New Roman"/>
          <w:sz w:val="24"/>
        </w:rPr>
      </w:pPr>
      <w:r w:rsidRPr="00B51A7C">
        <w:rPr>
          <w:rFonts w:ascii="Times New Roman" w:hAnsi="Times New Roman" w:cs="Times New Roman"/>
          <w:sz w:val="24"/>
        </w:rPr>
        <w:t xml:space="preserve">The case study is imperative to the study of business in understanding that finance is essential to all companies. The difference lies in how the organization allocates its resources over a period of time. Making the wrong financial decision can be detrimental to the growth of the organization. Thus the concept of finance should ensure a </w:t>
      </w:r>
      <w:r w:rsidR="005B1170" w:rsidRPr="00B51A7C">
        <w:rPr>
          <w:rFonts w:ascii="Times New Roman" w:hAnsi="Times New Roman" w:cs="Times New Roman"/>
          <w:sz w:val="24"/>
        </w:rPr>
        <w:t>good allocation of resources to benefit the company.</w:t>
      </w:r>
      <w:r w:rsidRPr="00B51A7C">
        <w:rPr>
          <w:rFonts w:ascii="Times New Roman" w:hAnsi="Times New Roman" w:cs="Times New Roman"/>
          <w:sz w:val="24"/>
        </w:rPr>
        <w:br w:type="page"/>
      </w:r>
    </w:p>
    <w:p w:rsidR="007F175A" w:rsidRPr="00B51A7C" w:rsidRDefault="00D47743" w:rsidP="00483CD8">
      <w:pPr>
        <w:spacing w:after="0" w:line="480" w:lineRule="auto"/>
        <w:jc w:val="center"/>
        <w:rPr>
          <w:rFonts w:ascii="Times New Roman" w:hAnsi="Times New Roman" w:cs="Times New Roman"/>
          <w:sz w:val="24"/>
        </w:rPr>
      </w:pPr>
      <w:r w:rsidRPr="00B51A7C">
        <w:rPr>
          <w:rFonts w:ascii="Times New Roman" w:hAnsi="Times New Roman" w:cs="Times New Roman"/>
          <w:sz w:val="24"/>
        </w:rPr>
        <w:t>References</w:t>
      </w:r>
    </w:p>
    <w:p w:rsidR="00F62979" w:rsidRPr="00B51A7C" w:rsidRDefault="00D47743" w:rsidP="00483CD8">
      <w:pPr>
        <w:spacing w:after="0" w:line="480" w:lineRule="auto"/>
        <w:ind w:left="720" w:hanging="720"/>
        <w:jc w:val="both"/>
        <w:rPr>
          <w:rFonts w:ascii="Times New Roman" w:hAnsi="Times New Roman" w:cs="Times New Roman"/>
          <w:sz w:val="24"/>
        </w:rPr>
      </w:pPr>
      <w:r w:rsidRPr="00B51A7C">
        <w:rPr>
          <w:rFonts w:ascii="Times New Roman" w:hAnsi="Times New Roman" w:cs="Times New Roman"/>
          <w:sz w:val="24"/>
        </w:rPr>
        <w:t>Keown, A. J. (2005). Financial management: Principles and applications. Upper Saddle River, N.J: Pearson/Prentice Hall.</w:t>
      </w:r>
      <w:bookmarkStart w:id="0" w:name="_GoBack"/>
      <w:bookmarkEnd w:id="0"/>
    </w:p>
    <w:sdt>
      <w:sdtPr>
        <w:rPr>
          <w:rFonts w:ascii="Times New Roman" w:hAnsi="Times New Roman" w:cs="Times New Roman"/>
          <w:sz w:val="24"/>
        </w:rPr>
        <w:id w:val="-573587230"/>
        <w:bibliography/>
      </w:sdtPr>
      <w:sdtEndPr/>
      <w:sdtContent>
        <w:p w:rsidR="00F62979" w:rsidRPr="00B51A7C" w:rsidRDefault="00D47743" w:rsidP="00483CD8">
          <w:pPr>
            <w:spacing w:after="0" w:line="480" w:lineRule="auto"/>
            <w:ind w:left="720" w:hanging="720"/>
            <w:jc w:val="both"/>
            <w:rPr>
              <w:rFonts w:ascii="Times New Roman" w:hAnsi="Times New Roman" w:cs="Times New Roman"/>
              <w:sz w:val="24"/>
            </w:rPr>
          </w:pPr>
          <w:r w:rsidRPr="00B51A7C">
            <w:rPr>
              <w:rFonts w:ascii="Times New Roman" w:hAnsi="Times New Roman" w:cs="Times New Roman"/>
              <w:sz w:val="24"/>
            </w:rPr>
            <w:fldChar w:fldCharType="begin"/>
          </w:r>
          <w:r w:rsidRPr="00B51A7C">
            <w:rPr>
              <w:rFonts w:ascii="Times New Roman" w:hAnsi="Times New Roman" w:cs="Times New Roman"/>
              <w:sz w:val="24"/>
            </w:rPr>
            <w:instrText xml:space="preserve"> BIBLIOGRAPHY </w:instrText>
          </w:r>
          <w:r w:rsidRPr="00B51A7C">
            <w:rPr>
              <w:rFonts w:ascii="Times New Roman" w:hAnsi="Times New Roman" w:cs="Times New Roman"/>
              <w:sz w:val="24"/>
            </w:rPr>
            <w:fldChar w:fldCharType="separate"/>
          </w:r>
          <w:r w:rsidRPr="00B51A7C">
            <w:rPr>
              <w:rFonts w:ascii="Times New Roman" w:hAnsi="Times New Roman" w:cs="Times New Roman"/>
              <w:sz w:val="24"/>
            </w:rPr>
            <w:t>Rajan, R. (n.d.). Retrieved from Ten principles of financial management: http://reganrajan.com/useruploads/files/BET_Y2_Sem1_Finance.pdf</w:t>
          </w:r>
        </w:p>
        <w:p w:rsidR="00D47392" w:rsidRPr="00B51A7C" w:rsidRDefault="00D47743" w:rsidP="00483CD8">
          <w:pPr>
            <w:spacing w:after="0" w:line="480" w:lineRule="auto"/>
            <w:ind w:left="720" w:hanging="720"/>
            <w:jc w:val="both"/>
            <w:rPr>
              <w:rFonts w:ascii="Times New Roman" w:hAnsi="Times New Roman" w:cs="Times New Roman"/>
              <w:sz w:val="24"/>
            </w:rPr>
          </w:pPr>
          <w:r w:rsidRPr="00B51A7C">
            <w:rPr>
              <w:rFonts w:ascii="Times New Roman" w:hAnsi="Times New Roman" w:cs="Times New Roman"/>
              <w:sz w:val="24"/>
            </w:rPr>
            <w:fldChar w:fldCharType="end"/>
          </w:r>
          <w:r w:rsidRPr="00B51A7C">
            <w:rPr>
              <w:rFonts w:ascii="Times New Roman" w:hAnsi="Times New Roman" w:cs="Times New Roman"/>
              <w:sz w:val="24"/>
            </w:rPr>
            <w:t>Roberts, G. (1991). atlantic_lumber_traders.pdf. Retrieved from https://drive.google.com/file/d/1CCto6mSb90Or8jRGG5zl7LUeSM0nNIxd/view?usp=sharing</w:t>
          </w:r>
        </w:p>
      </w:sdtContent>
    </w:sdt>
    <w:sectPr w:rsidR="00D47392" w:rsidRPr="00B51A7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49F" w:rsidRDefault="006D149F">
      <w:pPr>
        <w:spacing w:after="0" w:line="240" w:lineRule="auto"/>
      </w:pPr>
      <w:r>
        <w:separator/>
      </w:r>
    </w:p>
  </w:endnote>
  <w:endnote w:type="continuationSeparator" w:id="0">
    <w:p w:rsidR="006D149F" w:rsidRDefault="006D1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49F" w:rsidRDefault="006D149F">
      <w:pPr>
        <w:spacing w:after="0" w:line="240" w:lineRule="auto"/>
      </w:pPr>
      <w:r>
        <w:separator/>
      </w:r>
    </w:p>
  </w:footnote>
  <w:footnote w:type="continuationSeparator" w:id="0">
    <w:p w:rsidR="006D149F" w:rsidRDefault="006D14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C44" w:rsidRPr="00D47392" w:rsidRDefault="00D47743">
    <w:pPr>
      <w:pStyle w:val="Header"/>
      <w:jc w:val="right"/>
      <w:rPr>
        <w:rFonts w:ascii="Times New Roman" w:hAnsi="Times New Roman" w:cs="Times New Roman"/>
        <w:sz w:val="24"/>
      </w:rPr>
    </w:pPr>
    <w:r w:rsidRPr="00D47392">
      <w:rPr>
        <w:rFonts w:ascii="Times New Roman" w:hAnsi="Times New Roman" w:cs="Times New Roman"/>
        <w:sz w:val="24"/>
      </w:rPr>
      <w:t>Running head:</w:t>
    </w:r>
    <w:r w:rsidR="00D47392" w:rsidRPr="00D47392">
      <w:rPr>
        <w:rFonts w:ascii="Times New Roman" w:hAnsi="Times New Roman" w:cs="Times New Roman"/>
        <w:sz w:val="24"/>
      </w:rPr>
      <w:t xml:space="preserve"> ATLANTIC LUMBERS TRADERS</w:t>
    </w:r>
    <w:r w:rsidR="00D47392" w:rsidRPr="00D47392">
      <w:rPr>
        <w:rFonts w:ascii="Times New Roman" w:hAnsi="Times New Roman" w:cs="Times New Roman"/>
        <w:sz w:val="24"/>
      </w:rPr>
      <w:tab/>
    </w:r>
    <w:sdt>
      <w:sdtPr>
        <w:rPr>
          <w:rFonts w:ascii="Times New Roman" w:hAnsi="Times New Roman" w:cs="Times New Roman"/>
          <w:sz w:val="24"/>
        </w:rPr>
        <w:id w:val="-36895675"/>
        <w:docPartObj>
          <w:docPartGallery w:val="Page Numbers (Top of Page)"/>
          <w:docPartUnique/>
        </w:docPartObj>
      </w:sdtPr>
      <w:sdtEndPr>
        <w:rPr>
          <w:noProof/>
        </w:rPr>
      </w:sdtEndPr>
      <w:sdtContent>
        <w:r w:rsidRPr="00D47392">
          <w:rPr>
            <w:rFonts w:ascii="Times New Roman" w:hAnsi="Times New Roman" w:cs="Times New Roman"/>
            <w:sz w:val="24"/>
          </w:rPr>
          <w:fldChar w:fldCharType="begin"/>
        </w:r>
        <w:r w:rsidRPr="00D47392">
          <w:rPr>
            <w:rFonts w:ascii="Times New Roman" w:hAnsi="Times New Roman" w:cs="Times New Roman"/>
            <w:sz w:val="24"/>
          </w:rPr>
          <w:instrText xml:space="preserve"> PAGE   \* MERGEFORMAT </w:instrText>
        </w:r>
        <w:r w:rsidRPr="00D47392">
          <w:rPr>
            <w:rFonts w:ascii="Times New Roman" w:hAnsi="Times New Roman" w:cs="Times New Roman"/>
            <w:sz w:val="24"/>
          </w:rPr>
          <w:fldChar w:fldCharType="separate"/>
        </w:r>
        <w:r w:rsidR="006D149F">
          <w:rPr>
            <w:rFonts w:ascii="Times New Roman" w:hAnsi="Times New Roman" w:cs="Times New Roman"/>
            <w:noProof/>
            <w:sz w:val="24"/>
          </w:rPr>
          <w:t>1</w:t>
        </w:r>
        <w:r w:rsidRPr="00D47392">
          <w:rPr>
            <w:rFonts w:ascii="Times New Roman" w:hAnsi="Times New Roman" w:cs="Times New Roman"/>
            <w:noProof/>
            <w:sz w:val="24"/>
          </w:rPr>
          <w:fldChar w:fldCharType="end"/>
        </w:r>
      </w:sdtContent>
    </w:sdt>
  </w:p>
  <w:p w:rsidR="004B0C44" w:rsidRPr="00D47392" w:rsidRDefault="004B0C44">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717"/>
    <w:rsid w:val="000D65A9"/>
    <w:rsid w:val="00483CD8"/>
    <w:rsid w:val="004B0C44"/>
    <w:rsid w:val="005B1170"/>
    <w:rsid w:val="006001E1"/>
    <w:rsid w:val="006D149F"/>
    <w:rsid w:val="0072614F"/>
    <w:rsid w:val="007F175A"/>
    <w:rsid w:val="00A4754D"/>
    <w:rsid w:val="00B13C08"/>
    <w:rsid w:val="00B51A7C"/>
    <w:rsid w:val="00B83377"/>
    <w:rsid w:val="00D47392"/>
    <w:rsid w:val="00D47743"/>
    <w:rsid w:val="00D73717"/>
    <w:rsid w:val="00E72F4A"/>
    <w:rsid w:val="00E767A7"/>
    <w:rsid w:val="00F236A1"/>
    <w:rsid w:val="00F62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9A0EC5-7719-479C-8765-C771D2084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6297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C44"/>
  </w:style>
  <w:style w:type="paragraph" w:styleId="Footer">
    <w:name w:val="footer"/>
    <w:basedOn w:val="Normal"/>
    <w:link w:val="FooterChar"/>
    <w:uiPriority w:val="99"/>
    <w:unhideWhenUsed/>
    <w:rsid w:val="004B0C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C44"/>
  </w:style>
  <w:style w:type="character" w:customStyle="1" w:styleId="selectable">
    <w:name w:val="selectable"/>
    <w:basedOn w:val="DefaultParagraphFont"/>
    <w:rsid w:val="00D47392"/>
  </w:style>
  <w:style w:type="character" w:customStyle="1" w:styleId="apple-converted-space">
    <w:name w:val="apple-converted-space"/>
    <w:basedOn w:val="DefaultParagraphFont"/>
    <w:rsid w:val="00F62979"/>
  </w:style>
  <w:style w:type="character" w:customStyle="1" w:styleId="Heading1Char">
    <w:name w:val="Heading 1 Char"/>
    <w:basedOn w:val="DefaultParagraphFont"/>
    <w:link w:val="Heading1"/>
    <w:uiPriority w:val="9"/>
    <w:rsid w:val="00F6297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62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Raj</b:Tag>
    <b:SourceType>InternetSite</b:SourceType>
    <b:Guid>{0F092183-6E6F-4C12-B505-987207F5114C}</b:Guid>
    <b:InternetSiteTitle>Ten principles of financial management</b:InternetSiteTitle>
    <b:URL>http://reganrajan.com/useruploads/files/BET_Y2_Sem1_Finance.pdf</b:URL>
    <b:Author>
      <b:Author>
        <b:NameList>
          <b:Person>
            <b:Last>Rajan</b:Last>
            <b:First>Regan</b:First>
          </b:Person>
        </b:NameList>
      </b:Author>
    </b:Author>
    <b:RefOrder>1</b:RefOrder>
  </b:Source>
</b:Sources>
</file>

<file path=customXml/itemProps1.xml><?xml version="1.0" encoding="utf-8"?>
<ds:datastoreItem xmlns:ds="http://schemas.openxmlformats.org/officeDocument/2006/customXml" ds:itemID="{7F6EE8F1-4D7D-4CA0-A6E4-B40E126C8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2019-02-24T14:35:00Z</dcterms:created>
  <dcterms:modified xsi:type="dcterms:W3CDTF">2019-02-24T14:35:00Z</dcterms:modified>
</cp:coreProperties>
</file>